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2C" w:rsidRPr="00685E2C" w:rsidRDefault="00685E2C" w:rsidP="00685E2C">
      <w:pPr>
        <w:spacing w:after="0" w:line="240" w:lineRule="auto"/>
        <w:rPr>
          <w:rFonts w:ascii="Times New Roman" w:eastAsia="Times New Roman" w:hAnsi="Times New Roman" w:cs="Times New Roman"/>
          <w:sz w:val="24"/>
          <w:szCs w:val="24"/>
          <w:lang w:eastAsia="ru-RU"/>
        </w:rPr>
      </w:pPr>
      <w:r w:rsidRPr="00685E2C">
        <w:rPr>
          <w:rFonts w:ascii="Arial" w:eastAsia="Times New Roman" w:hAnsi="Arial" w:cs="Arial"/>
          <w:color w:val="333333"/>
          <w:sz w:val="12"/>
          <w:szCs w:val="12"/>
          <w:lang w:eastAsia="ru-RU"/>
        </w:rPr>
        <w:br/>
      </w:r>
      <w:r w:rsidRPr="00685E2C">
        <w:rPr>
          <w:rFonts w:ascii="Arial" w:eastAsia="Times New Roman" w:hAnsi="Arial" w:cs="Arial"/>
          <w:color w:val="333333"/>
          <w:sz w:val="12"/>
          <w:szCs w:val="12"/>
          <w:shd w:val="clear" w:color="auto" w:fill="FFFFFF"/>
          <w:lang w:eastAsia="ru-RU"/>
        </w:rPr>
        <w:t>Он величественен по своему архитектурному исполнению и, как утверждает автор проекта, академик Международной академии архитектуры стран Востока, заслуженный архитектор Казахстана Бек Ибраев, ему нет аналога в республике. Оказавшись рядом с мавзолеем, выполненным в традициях средневековых усыпальниц, с огромным куполом диаметром 17,5 метра, среди кольцевых рядов менгиров, гранитных пирамидальных стел, ощущаешь соприкосновение с тем миром, в котором жил Кобланды. И кажется, что вот-вот он выедет на гордом Тайбурыле — с копьем наперевес.</w:t>
      </w:r>
      <w:r w:rsidRPr="00685E2C">
        <w:rPr>
          <w:rFonts w:ascii="Arial" w:eastAsia="Times New Roman" w:hAnsi="Arial" w:cs="Arial"/>
          <w:color w:val="333333"/>
          <w:sz w:val="12"/>
          <w:lang w:eastAsia="ru-RU"/>
        </w:rPr>
        <w:t> </w:t>
      </w:r>
      <w:r w:rsidRPr="00685E2C">
        <w:rPr>
          <w:rFonts w:ascii="Arial" w:eastAsia="Times New Roman" w:hAnsi="Arial" w:cs="Arial"/>
          <w:color w:val="333333"/>
          <w:sz w:val="12"/>
          <w:szCs w:val="12"/>
          <w:lang w:eastAsia="ru-RU"/>
        </w:rPr>
        <w:br/>
      </w:r>
      <w:r w:rsidRPr="00685E2C">
        <w:rPr>
          <w:rFonts w:ascii="Arial" w:eastAsia="Times New Roman" w:hAnsi="Arial" w:cs="Arial"/>
          <w:color w:val="333333"/>
          <w:sz w:val="12"/>
          <w:szCs w:val="12"/>
          <w:lang w:eastAsia="ru-RU"/>
        </w:rPr>
        <w:br/>
      </w:r>
      <w:r w:rsidRPr="00685E2C">
        <w:rPr>
          <w:rFonts w:ascii="Arial" w:eastAsia="Times New Roman" w:hAnsi="Arial" w:cs="Arial"/>
          <w:color w:val="333333"/>
          <w:sz w:val="12"/>
          <w:szCs w:val="12"/>
          <w:shd w:val="clear" w:color="auto" w:fill="FFFFFF"/>
          <w:lang w:eastAsia="ru-RU"/>
        </w:rPr>
        <w:t>Только ветер и знал, что именно здесь, на берегах Большой Кобды, под древним старым мазаром покоится прах батыра. О нем пели акыны на протяжении нескольких веков. Вспоминали курганы близ Жиренкопы, куда, облачась в «холодное железо», выезжал на битвы батыр, где встретил он свою прекрасную и мудрую Кортку, где точил свой меч о чудо-камень Кайрак-тас... Вариантов эпических песен о Кобланды было десятки, поэтому долгие годы исследователи сомневались, что за персонажем этого народного эпоса стоит реальная историческая личность. Лишь позднее предание станет объектом основательного изучения. Ученые, глубже коснувшись истории ХV столетия, придут к сенсационному открытию: в эту эпоху жил такой батыр.</w:t>
      </w:r>
      <w:r w:rsidRPr="00685E2C">
        <w:rPr>
          <w:rFonts w:ascii="Arial" w:eastAsia="Times New Roman" w:hAnsi="Arial" w:cs="Arial"/>
          <w:color w:val="333333"/>
          <w:sz w:val="12"/>
          <w:szCs w:val="12"/>
          <w:lang w:eastAsia="ru-RU"/>
        </w:rPr>
        <w:br/>
      </w:r>
      <w:r w:rsidRPr="00685E2C">
        <w:rPr>
          <w:rFonts w:ascii="Arial" w:eastAsia="Times New Roman" w:hAnsi="Arial" w:cs="Arial"/>
          <w:color w:val="333333"/>
          <w:sz w:val="12"/>
          <w:szCs w:val="12"/>
          <w:lang w:eastAsia="ru-RU"/>
        </w:rPr>
        <w:br/>
      </w:r>
      <w:r w:rsidRPr="00685E2C">
        <w:rPr>
          <w:rFonts w:ascii="Arial" w:eastAsia="Times New Roman" w:hAnsi="Arial" w:cs="Arial"/>
          <w:color w:val="333333"/>
          <w:sz w:val="12"/>
          <w:szCs w:val="12"/>
          <w:shd w:val="clear" w:color="auto" w:fill="FFFFFF"/>
          <w:lang w:eastAsia="ru-RU"/>
        </w:rPr>
        <w:t>Директор Президентского центра культуры, доктор филологических наук, профессор Мырзатай Жолдасбеков, ссылаясь на исследования, сказал, что подтверждено достоверно: Кобланды-батыр был одним из двух главных биев хана Абылхаира, стоял у истоков становления нынешнего названия нашего народа. Жил он в период распада Золотой Орды, вечный покой обрел на хобдинской земле. На том ли самом месте захоронены его останки, как указывают предания? Это требовалось доказать.</w:t>
      </w:r>
      <w:r w:rsidRPr="00685E2C">
        <w:rPr>
          <w:rFonts w:ascii="Arial" w:eastAsia="Times New Roman" w:hAnsi="Arial" w:cs="Arial"/>
          <w:color w:val="333333"/>
          <w:sz w:val="12"/>
          <w:szCs w:val="12"/>
          <w:lang w:eastAsia="ru-RU"/>
        </w:rPr>
        <w:br/>
      </w:r>
      <w:r w:rsidRPr="00685E2C">
        <w:rPr>
          <w:rFonts w:ascii="Arial" w:eastAsia="Times New Roman" w:hAnsi="Arial" w:cs="Arial"/>
          <w:color w:val="333333"/>
          <w:sz w:val="12"/>
          <w:szCs w:val="12"/>
          <w:lang w:eastAsia="ru-RU"/>
        </w:rPr>
        <w:br/>
      </w:r>
      <w:r w:rsidRPr="00685E2C">
        <w:rPr>
          <w:rFonts w:ascii="Arial" w:eastAsia="Times New Roman" w:hAnsi="Arial" w:cs="Arial"/>
          <w:color w:val="333333"/>
          <w:sz w:val="12"/>
          <w:szCs w:val="12"/>
          <w:shd w:val="clear" w:color="auto" w:fill="FFFFFF"/>
          <w:lang w:eastAsia="ru-RU"/>
        </w:rPr>
        <w:t>По словам заведующего антропологической лаборатории Центрального государственного музея РК Оразака Исмагулова, на долю антропологов, археологов Казахстана выпала серьезная изыскательская работа. Предполагаемое место захоронения Кобланды-батыра было подвергнуто раскопкам еще в 1969 году. Найденные останки были увезены в Москву. Это, даже с учетом повторных раскопок, предпринятых археологами в 2004 году, значительно усложнило воссоздание погребального сооружения. Лишь твердое намерение руководства Актюбинской области воссоздать точный образ исторической личности Кобланды-батыра, как неотъемлемой части огромного культурного наследия, поможет ученым приблизиться к цели. По инициативе акима области Елеусина Сагиндикова привлекается ряд специалистов, ученых — от фольклористов и археологов до антропологов. Все ранее найденные материалы будут также переданы в Центральный государственный музей республики.</w:t>
      </w:r>
      <w:r w:rsidRPr="00685E2C">
        <w:rPr>
          <w:rFonts w:ascii="Arial" w:eastAsia="Times New Roman" w:hAnsi="Arial" w:cs="Arial"/>
          <w:color w:val="333333"/>
          <w:sz w:val="12"/>
          <w:szCs w:val="12"/>
          <w:lang w:eastAsia="ru-RU"/>
        </w:rPr>
        <w:br/>
      </w:r>
      <w:r w:rsidRPr="00685E2C">
        <w:rPr>
          <w:rFonts w:ascii="Arial" w:eastAsia="Times New Roman" w:hAnsi="Arial" w:cs="Arial"/>
          <w:color w:val="333333"/>
          <w:sz w:val="12"/>
          <w:szCs w:val="12"/>
          <w:lang w:eastAsia="ru-RU"/>
        </w:rPr>
        <w:br/>
      </w:r>
      <w:r w:rsidRPr="00685E2C">
        <w:rPr>
          <w:rFonts w:ascii="Arial" w:eastAsia="Times New Roman" w:hAnsi="Arial" w:cs="Arial"/>
          <w:color w:val="333333"/>
          <w:sz w:val="12"/>
          <w:szCs w:val="12"/>
          <w:shd w:val="clear" w:color="auto" w:fill="FFFFFF"/>
          <w:lang w:eastAsia="ru-RU"/>
        </w:rPr>
        <w:t>Как рассказывает Айнагуль Исмагулова — старший научный сотрудник антропологической лаборатории, фактически все пришлось начинать с нуля. В Жиренкопе были проведены археологические раскопки под руководством известного археолога Жумана Смаилова. Были обнаружены еще два захоронения: мужчины и женщины. (Впоследствии они также будут перезахоронены на прежнем месте рядом с могилой батыра.) Реконструкция черепа Кобланды-батыра выполнена в Московской антропологической лаборатории Герасимова. Удалось доказать, что череп принадлежит батыру. Скоро будет готова скульптурная композиция. Кобланды было 40—45 лет, рост батыра — 175 сантиметров. По словам Айнагуль Исмагуловой, в лаборатории Герасимова в Москве не знали, чьи эти останки, откуда. Заказ выполнен объективно и профессионально.</w:t>
      </w:r>
      <w:r w:rsidRPr="00685E2C">
        <w:rPr>
          <w:rFonts w:ascii="Arial" w:eastAsia="Times New Roman" w:hAnsi="Arial" w:cs="Arial"/>
          <w:color w:val="333333"/>
          <w:sz w:val="12"/>
          <w:lang w:eastAsia="ru-RU"/>
        </w:rPr>
        <w:t> </w:t>
      </w:r>
      <w:r w:rsidRPr="00685E2C">
        <w:rPr>
          <w:rFonts w:ascii="Arial" w:eastAsia="Times New Roman" w:hAnsi="Arial" w:cs="Arial"/>
          <w:color w:val="333333"/>
          <w:sz w:val="12"/>
          <w:szCs w:val="12"/>
          <w:lang w:eastAsia="ru-RU"/>
        </w:rPr>
        <w:br/>
      </w:r>
      <w:r w:rsidRPr="00685E2C">
        <w:rPr>
          <w:rFonts w:ascii="Arial" w:eastAsia="Times New Roman" w:hAnsi="Arial" w:cs="Arial"/>
          <w:color w:val="333333"/>
          <w:sz w:val="12"/>
          <w:szCs w:val="12"/>
          <w:lang w:eastAsia="ru-RU"/>
        </w:rPr>
        <w:br/>
      </w:r>
      <w:r w:rsidRPr="00685E2C">
        <w:rPr>
          <w:rFonts w:ascii="Arial" w:eastAsia="Times New Roman" w:hAnsi="Arial" w:cs="Arial"/>
          <w:color w:val="333333"/>
          <w:sz w:val="12"/>
          <w:szCs w:val="12"/>
          <w:shd w:val="clear" w:color="auto" w:fill="FFFFFF"/>
          <w:lang w:eastAsia="ru-RU"/>
        </w:rPr>
        <w:t>Весть о том, что в Жиренкопе действительно погребен Кобланды-батыр, облетела республику: в Актобе в связи с этим пройдет научно-практическая конференция, на нее будут приглашены видные ученые, археологи, этнографы. Антропологами будет презентована воссозданная скульптура, а останки батыра будут перезахоронены на первоначальном месте. Аким области Елеусин Сагиндиков намерен построить здесь большой мемориальный комплекс.</w:t>
      </w:r>
      <w:r w:rsidRPr="00685E2C">
        <w:rPr>
          <w:rFonts w:ascii="Arial" w:eastAsia="Times New Roman" w:hAnsi="Arial" w:cs="Arial"/>
          <w:color w:val="333333"/>
          <w:sz w:val="12"/>
          <w:szCs w:val="12"/>
          <w:lang w:eastAsia="ru-RU"/>
        </w:rPr>
        <w:br/>
      </w:r>
      <w:r w:rsidRPr="00685E2C">
        <w:rPr>
          <w:rFonts w:ascii="Arial" w:eastAsia="Times New Roman" w:hAnsi="Arial" w:cs="Arial"/>
          <w:color w:val="333333"/>
          <w:sz w:val="12"/>
          <w:szCs w:val="12"/>
          <w:lang w:eastAsia="ru-RU"/>
        </w:rPr>
        <w:br/>
      </w:r>
      <w:r w:rsidRPr="00685E2C">
        <w:rPr>
          <w:rFonts w:ascii="Arial" w:eastAsia="Times New Roman" w:hAnsi="Arial" w:cs="Arial"/>
          <w:color w:val="333333"/>
          <w:sz w:val="12"/>
          <w:szCs w:val="12"/>
          <w:shd w:val="clear" w:color="auto" w:fill="FFFFFF"/>
          <w:lang w:eastAsia="ru-RU"/>
        </w:rPr>
        <w:t>Проект предстал взору гостей, приехавших на его презентацию со всех уголков республики, стран ближнего и дальнего зарубежья. В открытии комплекса приняли участие министр культуры и информации Ермухамет Ертысбаев, народный писатель, депутат Парламента республики Абиш Кекилбаев, директор Президентского центра культуры Мырзатай Жолдасбеков, поэтесса Фариза Унгарсынова и многие другие деятели науки, культуры и искусства, представители общественности.</w:t>
      </w:r>
      <w:r w:rsidRPr="00685E2C">
        <w:rPr>
          <w:rFonts w:ascii="Arial" w:eastAsia="Times New Roman" w:hAnsi="Arial" w:cs="Arial"/>
          <w:color w:val="333333"/>
          <w:sz w:val="12"/>
          <w:szCs w:val="12"/>
          <w:lang w:eastAsia="ru-RU"/>
        </w:rPr>
        <w:br/>
      </w:r>
      <w:r w:rsidRPr="00685E2C">
        <w:rPr>
          <w:rFonts w:ascii="Arial" w:eastAsia="Times New Roman" w:hAnsi="Arial" w:cs="Arial"/>
          <w:color w:val="333333"/>
          <w:sz w:val="12"/>
          <w:szCs w:val="12"/>
          <w:lang w:eastAsia="ru-RU"/>
        </w:rPr>
        <w:br/>
      </w:r>
      <w:r w:rsidRPr="00685E2C">
        <w:rPr>
          <w:rFonts w:ascii="Arial" w:eastAsia="Times New Roman" w:hAnsi="Arial" w:cs="Arial"/>
          <w:color w:val="333333"/>
          <w:sz w:val="12"/>
          <w:szCs w:val="12"/>
          <w:shd w:val="clear" w:color="auto" w:fill="FFFFFF"/>
          <w:lang w:eastAsia="ru-RU"/>
        </w:rPr>
        <w:t>Как подчеркнул Ермухамет Ертысбаев, открытие такого комплекса — крупное событие в духовной, культурной жизни Казахстана. С его возведением будет восстановлена справедливость по отношению к герою казахского народа Кобланды-батыру.</w:t>
      </w:r>
      <w:r w:rsidRPr="00685E2C">
        <w:rPr>
          <w:rFonts w:ascii="Arial" w:eastAsia="Times New Roman" w:hAnsi="Arial" w:cs="Arial"/>
          <w:color w:val="333333"/>
          <w:sz w:val="12"/>
          <w:szCs w:val="12"/>
          <w:lang w:eastAsia="ru-RU"/>
        </w:rPr>
        <w:br/>
      </w:r>
      <w:r w:rsidRPr="00685E2C">
        <w:rPr>
          <w:rFonts w:ascii="Arial" w:eastAsia="Times New Roman" w:hAnsi="Arial" w:cs="Arial"/>
          <w:color w:val="333333"/>
          <w:sz w:val="12"/>
          <w:szCs w:val="12"/>
          <w:lang w:eastAsia="ru-RU"/>
        </w:rPr>
        <w:br/>
      </w:r>
      <w:r w:rsidRPr="00685E2C">
        <w:rPr>
          <w:rFonts w:ascii="Arial" w:eastAsia="Times New Roman" w:hAnsi="Arial" w:cs="Arial"/>
          <w:color w:val="333333"/>
          <w:sz w:val="12"/>
          <w:szCs w:val="12"/>
          <w:shd w:val="clear" w:color="auto" w:fill="FFFFFF"/>
          <w:lang w:eastAsia="ru-RU"/>
        </w:rPr>
        <w:t>— Четыре года назад по инициативе Президента страны принята Государственная программа «Культурное наследие». На ее реализацию уже направлено более 30 миллионов долларов. При археологических раскопках практически заново прочтена казахская история. В частности, при раскопке кургана Шилик на юге Казахстана найдено четыре тысячи золотых украшений III—V веков, которые не имеют цены. Всемирно известен сейчас Берельский курган, в котором обнаружены штандарты, символы, знамя одного из вождей. То есть на территории Казахстана уже 25 веков назад существовала государственность. Открытие мемориального комплекса Кобланды-батыра — один из примеров той большой работы по реализации программы «Культурное наследие». Возрождать и сохранять древние памятники культуры, глубже изучать свою историю — это, прежде всего, позиция нашего Президента страны Нурсултана Назарбаева, позиция Правительства, государства.</w:t>
      </w:r>
      <w:r w:rsidRPr="00685E2C">
        <w:rPr>
          <w:rFonts w:ascii="Arial" w:eastAsia="Times New Roman" w:hAnsi="Arial" w:cs="Arial"/>
          <w:color w:val="333333"/>
          <w:sz w:val="12"/>
          <w:szCs w:val="12"/>
          <w:lang w:eastAsia="ru-RU"/>
        </w:rPr>
        <w:br/>
      </w:r>
      <w:r w:rsidRPr="00685E2C">
        <w:rPr>
          <w:rFonts w:ascii="Arial" w:eastAsia="Times New Roman" w:hAnsi="Arial" w:cs="Arial"/>
          <w:color w:val="333333"/>
          <w:sz w:val="12"/>
          <w:szCs w:val="12"/>
          <w:lang w:eastAsia="ru-RU"/>
        </w:rPr>
        <w:br/>
      </w:r>
      <w:r w:rsidRPr="00685E2C">
        <w:rPr>
          <w:rFonts w:ascii="Arial" w:eastAsia="Times New Roman" w:hAnsi="Arial" w:cs="Arial"/>
          <w:color w:val="333333"/>
          <w:sz w:val="12"/>
          <w:szCs w:val="12"/>
          <w:shd w:val="clear" w:color="auto" w:fill="FFFFFF"/>
          <w:lang w:eastAsia="ru-RU"/>
        </w:rPr>
        <w:t>Сохранена и старая могила Кобланды-батыра, облицованная гранитным кордайским камнем. На надгробии выбиты изображения копья и двух боевых топоров. Неподалеку установлены три копья со щитом, олицетворяющие единство трех жузов, изготовленные умельцами из Алматы. Двери мавзолея расписаны текстами аятов из Корана. Огромный синий купол символизирует небо, а цветовая гамма — традиции казахских жилищ. У могилы установлен шырак — для молитвы. На стойке — фигурки животных, а в центре — птица удачи Самрук. Они — точные копии золотых изделий из Берельского кургана. Рядом с мавзолеем построен музей. С высоты птичьего полета он напоминает лук и тетиву. Здесь под стеклянными стендами хранятся отрывки сказаний о Кобланды-батыре, которые исполнялись известным жырау Нурпеисом Байганиным.</w:t>
      </w:r>
      <w:r w:rsidRPr="00685E2C">
        <w:rPr>
          <w:rFonts w:ascii="Arial" w:eastAsia="Times New Roman" w:hAnsi="Arial" w:cs="Arial"/>
          <w:color w:val="333333"/>
          <w:sz w:val="12"/>
          <w:szCs w:val="12"/>
          <w:lang w:eastAsia="ru-RU"/>
        </w:rPr>
        <w:br/>
      </w:r>
      <w:r w:rsidRPr="00685E2C">
        <w:rPr>
          <w:rFonts w:ascii="Arial" w:eastAsia="Times New Roman" w:hAnsi="Arial" w:cs="Arial"/>
          <w:color w:val="333333"/>
          <w:sz w:val="12"/>
          <w:szCs w:val="12"/>
          <w:lang w:eastAsia="ru-RU"/>
        </w:rPr>
        <w:br/>
      </w:r>
      <w:r w:rsidRPr="00685E2C">
        <w:rPr>
          <w:rFonts w:ascii="Arial" w:eastAsia="Times New Roman" w:hAnsi="Arial" w:cs="Arial"/>
          <w:color w:val="333333"/>
          <w:sz w:val="12"/>
          <w:szCs w:val="12"/>
          <w:shd w:val="clear" w:color="auto" w:fill="FFFFFF"/>
          <w:lang w:eastAsia="ru-RU"/>
        </w:rPr>
        <w:t>Появление мемориального комплекса обоснованно: мавзолей Кобланды станет теперь местом паломничества. С учетом этого построена гостиница. В свою очередь комплекс является одним из объектов создаваемого в области туристического маршрута: добираясь сюда из Актобе, гости могут по пути восхититься древними памятниками архитектуры — это Абат Байтак, построенный в ХV веке, мечеть Ишана, а также заехать в село Булак, где родилась и выросла Алия Молдагулова. С возведением комплекса сегодня значительно улучшилась инфраструктура поселка Жиренкопа.</w:t>
      </w:r>
      <w:r w:rsidRPr="00685E2C">
        <w:rPr>
          <w:rFonts w:ascii="Arial" w:eastAsia="Times New Roman" w:hAnsi="Arial" w:cs="Arial"/>
          <w:color w:val="333333"/>
          <w:sz w:val="12"/>
          <w:szCs w:val="12"/>
          <w:lang w:eastAsia="ru-RU"/>
        </w:rPr>
        <w:br/>
      </w:r>
      <w:r w:rsidRPr="00685E2C">
        <w:rPr>
          <w:rFonts w:ascii="Arial" w:eastAsia="Times New Roman" w:hAnsi="Arial" w:cs="Arial"/>
          <w:color w:val="333333"/>
          <w:sz w:val="12"/>
          <w:szCs w:val="12"/>
          <w:lang w:eastAsia="ru-RU"/>
        </w:rPr>
        <w:br/>
      </w:r>
      <w:r w:rsidRPr="00685E2C">
        <w:rPr>
          <w:rFonts w:ascii="Arial" w:eastAsia="Times New Roman" w:hAnsi="Arial" w:cs="Arial"/>
          <w:color w:val="333333"/>
          <w:sz w:val="12"/>
          <w:szCs w:val="12"/>
          <w:shd w:val="clear" w:color="auto" w:fill="FFFFFF"/>
          <w:lang w:eastAsia="ru-RU"/>
        </w:rPr>
        <w:t>Народный писатель, депутат Парламента РК Абиш Кекилбаев:</w:t>
      </w:r>
      <w:r w:rsidRPr="00685E2C">
        <w:rPr>
          <w:rFonts w:ascii="Arial" w:eastAsia="Times New Roman" w:hAnsi="Arial" w:cs="Arial"/>
          <w:color w:val="333333"/>
          <w:sz w:val="12"/>
          <w:szCs w:val="12"/>
          <w:lang w:eastAsia="ru-RU"/>
        </w:rPr>
        <w:br/>
      </w:r>
      <w:r w:rsidRPr="00685E2C">
        <w:rPr>
          <w:rFonts w:ascii="Arial" w:eastAsia="Times New Roman" w:hAnsi="Arial" w:cs="Arial"/>
          <w:color w:val="333333"/>
          <w:sz w:val="12"/>
          <w:szCs w:val="12"/>
          <w:lang w:eastAsia="ru-RU"/>
        </w:rPr>
        <w:br/>
      </w:r>
      <w:r w:rsidRPr="00685E2C">
        <w:rPr>
          <w:rFonts w:ascii="Arial" w:eastAsia="Times New Roman" w:hAnsi="Arial" w:cs="Arial"/>
          <w:color w:val="333333"/>
          <w:sz w:val="12"/>
          <w:szCs w:val="12"/>
          <w:shd w:val="clear" w:color="auto" w:fill="FFFFFF"/>
          <w:lang w:eastAsia="ru-RU"/>
        </w:rPr>
        <w:t>— Кобланды-батыр не мифический герой, а историческая личность и как богатырь Западной части тогдашнего Узбекского союза, был главной фигурой в ставке Абулхаир-хана. Есть неопровержимые исторические свидетельства, что он был родоначальником новой политической консолидации на Урале, в том числе в башкирской истории. Поэтому он сохранен в памяти и почитаем среди нынешних ногайцев и башкир. У ногайцев существует даже целый цикл героических эпосов, который называется «Кырымнын кырык батыры». Подобный цикл сохранен и у казахов, и если сравнивать их, они совпадают по эпической хронологии. Поэтому считаю, что появление мемориального комплекса в Актюбинской области Кобланды-батыру вполне обоснованно и закономерно. Благодаря его деятельности мы познаем прежде всего свою историю.</w:t>
      </w:r>
      <w:r w:rsidRPr="00685E2C">
        <w:rPr>
          <w:rFonts w:ascii="Arial" w:eastAsia="Times New Roman" w:hAnsi="Arial" w:cs="Arial"/>
          <w:color w:val="333333"/>
          <w:sz w:val="12"/>
          <w:szCs w:val="12"/>
          <w:lang w:eastAsia="ru-RU"/>
        </w:rPr>
        <w:br/>
      </w:r>
      <w:r w:rsidRPr="00685E2C">
        <w:rPr>
          <w:rFonts w:ascii="Arial" w:eastAsia="Times New Roman" w:hAnsi="Arial" w:cs="Arial"/>
          <w:color w:val="333333"/>
          <w:sz w:val="12"/>
          <w:szCs w:val="12"/>
          <w:lang w:eastAsia="ru-RU"/>
        </w:rPr>
        <w:br/>
      </w:r>
      <w:r w:rsidRPr="00685E2C">
        <w:rPr>
          <w:rFonts w:ascii="Arial" w:eastAsia="Times New Roman" w:hAnsi="Arial" w:cs="Arial"/>
          <w:color w:val="333333"/>
          <w:sz w:val="12"/>
          <w:szCs w:val="12"/>
          <w:shd w:val="clear" w:color="auto" w:fill="FFFFFF"/>
          <w:lang w:eastAsia="ru-RU"/>
        </w:rPr>
        <w:t>Программа презентации включала театрализованное представление о Кобланды.</w:t>
      </w:r>
      <w:r w:rsidRPr="00685E2C">
        <w:rPr>
          <w:rFonts w:ascii="Arial" w:eastAsia="Times New Roman" w:hAnsi="Arial" w:cs="Arial"/>
          <w:color w:val="333333"/>
          <w:sz w:val="12"/>
          <w:lang w:eastAsia="ru-RU"/>
        </w:rPr>
        <w:t> </w:t>
      </w:r>
      <w:r w:rsidRPr="00685E2C">
        <w:rPr>
          <w:rFonts w:ascii="Arial" w:eastAsia="Times New Roman" w:hAnsi="Arial" w:cs="Arial"/>
          <w:color w:val="333333"/>
          <w:sz w:val="12"/>
          <w:szCs w:val="12"/>
          <w:lang w:eastAsia="ru-RU"/>
        </w:rPr>
        <w:br/>
      </w:r>
      <w:r w:rsidRPr="00685E2C">
        <w:rPr>
          <w:rFonts w:ascii="Arial" w:eastAsia="Times New Roman" w:hAnsi="Arial" w:cs="Arial"/>
          <w:color w:val="333333"/>
          <w:sz w:val="12"/>
          <w:szCs w:val="12"/>
          <w:lang w:eastAsia="ru-RU"/>
        </w:rPr>
        <w:br/>
      </w:r>
      <w:r w:rsidRPr="00685E2C">
        <w:rPr>
          <w:rFonts w:ascii="Arial" w:eastAsia="Times New Roman" w:hAnsi="Arial" w:cs="Arial"/>
          <w:color w:val="333333"/>
          <w:sz w:val="12"/>
          <w:szCs w:val="12"/>
          <w:shd w:val="clear" w:color="auto" w:fill="FFFFFF"/>
          <w:lang w:eastAsia="ru-RU"/>
        </w:rPr>
        <w:t>Аксакал Нуртай Жельбаев добирался сюда почти восемь часов. И ничуть не жалеет. Говорит, ради такого тоя в память о славном батыре расстояние не помеха. Нуртай-ага зачитал наизусть из дастана такие строки о батыре: «Кобланды, опора земли, возвратись, очей моих свет. Посмотри, твои тучи пришли».</w:t>
      </w:r>
      <w:r w:rsidRPr="00685E2C">
        <w:rPr>
          <w:rFonts w:ascii="Arial" w:eastAsia="Times New Roman" w:hAnsi="Arial" w:cs="Arial"/>
          <w:color w:val="333333"/>
          <w:sz w:val="12"/>
          <w:szCs w:val="12"/>
          <w:lang w:eastAsia="ru-RU"/>
        </w:rPr>
        <w:br/>
      </w:r>
      <w:r w:rsidRPr="00685E2C">
        <w:rPr>
          <w:rFonts w:ascii="Arial" w:eastAsia="Times New Roman" w:hAnsi="Arial" w:cs="Arial"/>
          <w:color w:val="333333"/>
          <w:sz w:val="12"/>
          <w:szCs w:val="12"/>
          <w:lang w:eastAsia="ru-RU"/>
        </w:rPr>
        <w:br/>
      </w:r>
      <w:r w:rsidRPr="00685E2C">
        <w:rPr>
          <w:rFonts w:ascii="Arial" w:eastAsia="Times New Roman" w:hAnsi="Arial" w:cs="Arial"/>
          <w:color w:val="333333"/>
          <w:sz w:val="12"/>
          <w:szCs w:val="12"/>
          <w:shd w:val="clear" w:color="auto" w:fill="FFFFFF"/>
          <w:lang w:eastAsia="ru-RU"/>
        </w:rPr>
        <w:t>Облака в этот миг в самом деле проплыли над нами...</w:t>
      </w:r>
      <w:r w:rsidRPr="00685E2C">
        <w:rPr>
          <w:rFonts w:ascii="Arial" w:eastAsia="Times New Roman" w:hAnsi="Arial" w:cs="Arial"/>
          <w:color w:val="333333"/>
          <w:sz w:val="12"/>
          <w:szCs w:val="12"/>
          <w:lang w:eastAsia="ru-RU"/>
        </w:rPr>
        <w:br/>
      </w:r>
      <w:r w:rsidRPr="00685E2C">
        <w:rPr>
          <w:rFonts w:ascii="Arial" w:eastAsia="Times New Roman" w:hAnsi="Arial" w:cs="Arial"/>
          <w:color w:val="333333"/>
          <w:sz w:val="12"/>
          <w:szCs w:val="12"/>
          <w:lang w:eastAsia="ru-RU"/>
        </w:rPr>
        <w:br/>
      </w:r>
    </w:p>
    <w:p w:rsidR="00685E2C" w:rsidRPr="00685E2C" w:rsidRDefault="00685E2C" w:rsidP="00685E2C">
      <w:pPr>
        <w:shd w:val="clear" w:color="auto" w:fill="FFFFFF"/>
        <w:spacing w:after="0" w:line="240" w:lineRule="auto"/>
        <w:jc w:val="right"/>
        <w:rPr>
          <w:rFonts w:ascii="Arial" w:eastAsia="Times New Roman" w:hAnsi="Arial" w:cs="Arial"/>
          <w:color w:val="333333"/>
          <w:sz w:val="12"/>
          <w:szCs w:val="12"/>
          <w:lang w:eastAsia="ru-RU"/>
        </w:rPr>
      </w:pPr>
      <w:r w:rsidRPr="00685E2C">
        <w:rPr>
          <w:rFonts w:ascii="Arial" w:eastAsia="Times New Roman" w:hAnsi="Arial" w:cs="Arial"/>
          <w:b/>
          <w:bCs/>
          <w:color w:val="333333"/>
          <w:sz w:val="12"/>
          <w:szCs w:val="12"/>
          <w:lang w:eastAsia="ru-RU"/>
        </w:rPr>
        <w:t>Жубаныш БАЙГУРИНОВ</w:t>
      </w:r>
      <w:r w:rsidRPr="00685E2C">
        <w:rPr>
          <w:rFonts w:ascii="Arial" w:eastAsia="Times New Roman" w:hAnsi="Arial" w:cs="Arial"/>
          <w:b/>
          <w:bCs/>
          <w:color w:val="333333"/>
          <w:sz w:val="12"/>
          <w:szCs w:val="12"/>
          <w:lang w:eastAsia="ru-RU"/>
        </w:rPr>
        <w:br/>
      </w:r>
      <w:r w:rsidRPr="00685E2C">
        <w:rPr>
          <w:rFonts w:ascii="Arial" w:eastAsia="Times New Roman" w:hAnsi="Arial" w:cs="Arial"/>
          <w:b/>
          <w:bCs/>
          <w:color w:val="333333"/>
          <w:sz w:val="12"/>
          <w:szCs w:val="12"/>
          <w:lang w:eastAsia="ru-RU"/>
        </w:rPr>
        <w:br/>
        <w:t>Актюбинская область</w:t>
      </w:r>
    </w:p>
    <w:p w:rsidR="00AE0ECC" w:rsidRDefault="00AE0ECC"/>
    <w:sectPr w:rsidR="00AE0ECC" w:rsidSect="00AE0E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compat/>
  <w:rsids>
    <w:rsidRoot w:val="00685E2C"/>
    <w:rsid w:val="00685E2C"/>
    <w:rsid w:val="00AE0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E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85E2C"/>
  </w:style>
  <w:style w:type="paragraph" w:styleId="a3">
    <w:name w:val="Normal (Web)"/>
    <w:basedOn w:val="a"/>
    <w:uiPriority w:val="99"/>
    <w:semiHidden/>
    <w:unhideWhenUsed/>
    <w:rsid w:val="00685E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222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1200</Words>
  <Characters>6846</Characters>
  <Application>Microsoft Office Word</Application>
  <DocSecurity>0</DocSecurity>
  <Lines>57</Lines>
  <Paragraphs>16</Paragraphs>
  <ScaleCrop>false</ScaleCrop>
  <Company>Reanimator Extreme Edition</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2014-09-18T09:36:00Z</dcterms:created>
  <dcterms:modified xsi:type="dcterms:W3CDTF">2014-09-18T09:36:00Z</dcterms:modified>
</cp:coreProperties>
</file>