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2C" w:rsidRPr="00685E2C" w:rsidRDefault="00685E2C" w:rsidP="00685E2C">
      <w:pPr>
        <w:spacing w:after="0" w:line="240" w:lineRule="auto"/>
        <w:rPr>
          <w:rFonts w:ascii="Times New Roman" w:eastAsia="Times New Roman" w:hAnsi="Times New Roman" w:cs="Times New Roman"/>
          <w:sz w:val="24"/>
          <w:szCs w:val="24"/>
          <w:lang w:eastAsia="ru-RU"/>
        </w:rPr>
      </w:pP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Он величественен по своему архитектурному исполнению и, как утверждает автор проекта, академик Международной академии архитектуры стран Востока, заслуженный архитектор Казахстана Бек Ибраев, ему нет аналога в республике. Оказавшись рядом с мавзолеем, выполненным в традициях средневековых усыпальниц, с огромным куполом диаметром 17,5 метра, среди кольцевых рядов менгиров, гранитных пирамидальных стел, ощущаешь соприкосновение с тем миром, в котором жил Кобланды. И кажется, что вот-вот он выедет на гордом Тайбурыле — с копьем наперевес.</w:t>
      </w:r>
      <w:r w:rsidRPr="00685E2C">
        <w:rPr>
          <w:rFonts w:ascii="Arial" w:eastAsia="Times New Roman" w:hAnsi="Arial" w:cs="Arial"/>
          <w:color w:val="333333"/>
          <w:sz w:val="12"/>
          <w:lang w:eastAsia="ru-RU"/>
        </w:rPr>
        <w:t> </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Только ветер и знал, что именно здесь, на берегах Большой Кобды, под древним старым мазаром покоится прах батыра. О нем пели акыны на протяжении нескольких веков. Вспоминали курганы близ Жиренкопы, куда, облачась в «холодное железо», выезжал на битвы батыр, где встретил он свою прекрасную и мудрую Кортку, где точил свой меч о чудо-камень Кайрак-тас... Вариантов эпических песен о Кобланды было десятки, поэтому долгие годы исследователи сомневались, что за персонажем этого народного эпоса стоит реальная историческая личность. Лишь позднее предание станет объектом основательного изучения. Ученые, глубже коснувшись истории ХV столетия, придут к сенсационному открытию: в эту эпоху жил такой батыр.</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Директор Президентского центра культуры, доктор филологических наук, профессор Мырзатай Жолдасбеков, ссылаясь на исследования, сказал, что подтверждено достоверно: Кобланды-батыр был одним из двух главных биев хана Абылхаира, стоял у истоков становления нынешнего названия нашего народа. Жил он в период распада Золотой Орды, вечный покой обрел на хобдинской земле. На том ли самом месте захоронены его останки, как указывают предания? Это требовалось доказать.</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По словам заведующего антропологической лаборатории Центрального государственного музея РК Оразака Исмагулова, на долю антропологов, археологов Казахстана выпала серьезная изыскательская работа. Предполагаемое место захоронения Кобланды-батыра было подвергнуто раскопкам еще в 1969 году. Найденные останки были увезены в Москву. Это, даже с учетом повторных раскопок, предпринятых археологами в 2004 году, значительно усложнило воссоздание погребального сооружения. Лишь твердое намерение руководства Актюбинской области воссоздать точный образ исторической личности Кобланды-батыра, как неотъемлемой части огромного культурного наследия, поможет ученым приблизиться к цели. По инициативе акима области Елеусина Сагиндикова привлекается ряд специалистов, ученых — от фольклористов и археологов до антропологов. Все ранее найденные материалы будут также переданы в Центральный государственный музей республики.</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Как рассказывает Айнагуль Исмагулова — старший научный сотрудник антропологической лаборатории, фактически все пришлось начинать с нуля. В Жиренкопе были проведены археологические раскопки под руководством известного археолога Жумана Смаилова. Были обнаружены еще два захоронения: мужчины и женщины. (Впоследствии они также будут перезахоронены на прежнем месте рядом с могилой батыра.) Реконструкция черепа Кобланды-батыра выполнена в Московской антропологической лаборатории Герасимова. Удалось доказать, что череп принадлежит батыру. Скоро будет готова скульптурная композиция. Кобланды было 40—45 лет, рост батыра — 175 сантиметров. По словам Айнагуль Исмагуловой, в лаборатории Герасимова в Москве не знали, чьи эти останки, откуда. Заказ выполнен объективно и профессионально.</w:t>
      </w:r>
      <w:r w:rsidRPr="00685E2C">
        <w:rPr>
          <w:rFonts w:ascii="Arial" w:eastAsia="Times New Roman" w:hAnsi="Arial" w:cs="Arial"/>
          <w:color w:val="333333"/>
          <w:sz w:val="12"/>
          <w:lang w:eastAsia="ru-RU"/>
        </w:rPr>
        <w:t> </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Весть о том, что в Жиренкопе действительно погребен Кобланды-батыр, облетела республику: в Актобе в связи с этим пройдет научно-практическая конференция, на нее будут приглашены видные ученые, археологи, этнографы. Антропологами будет презентована воссозданная скульптура, а останки батыра будут перезахоронены на первоначальном месте. Аким области Елеусин Сагиндиков намерен построить здесь большой мемориальный комплекс.</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Проект предстал взору гостей, приехавших на его презентацию со всех уголков республики, стран ближнего и дальнего зарубежья. В открытии комплекса приняли участие министр культуры и информации Ермухамет Ертысбаев, народный писатель, депутат Парламента республики Абиш Кекилбаев, директор Президентского центра культуры Мырзатай Жолдасбеков, поэтесса Фариза Унгарсынова и многие другие деятели науки, культуры и искусства, представители общественности.</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Как подчеркнул Ермухамет Ертысбаев, открытие такого комплекса — крупное событие в духовной, культурной жизни Казахстана. С его возведением будет восстановлена справедливость по отношению к герою казахского народа Кобланды-батыру.</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 Четыре года назад по инициативе Президента страны принята Государственная программа «Культурное наследие». На ее реализацию уже направлено более 30 миллионов долларов. При археологических раскопках практически заново прочтена казахская история. В частности, при раскопке кургана Шилик на юге Казахстана найдено четыре тысячи золотых украшений III—V веков, которые не имеют цены. Всемирно известен сейчас Берельский курган, в котором обнаружены штандарты, символы, знамя одного из вождей. То есть на территории Казахстана уже 25 веков назад существовала государственность. Открытие мемориального комплекса Кобланды-батыра — один из примеров той большой работы по реализации программы «Культурное наследие». Возрождать и сохранять древние памятники культуры, глубже изучать свою историю — это, прежде всего, позиция нашего Президента страны Нурсултана Назарбаева, позиция Правительства, государства.</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Сохранена и старая могила Кобланды-батыра, облицованная гранитным кордайским камнем. На надгробии выбиты изображения копья и двух боевых топоров. Неподалеку установлены три копья со щитом, олицетворяющие единство трех жузов, изготовленные умельцами из Алматы. Двери мавзолея расписаны текстами аятов из Корана. Огромный синий купол символизирует небо, а цветовая гамма — традиции казахских жилищ. У могилы установлен шырак — для молитвы. На стойке — фигурки животных, а в центре — птица удачи Самрук. Они — точные копии золотых изделий из Берельского кургана. Рядом с мавзолеем построен музей. С высоты птичьего полета он напоминает лук и тетиву. Здесь под стеклянными стендами хранятся отрывки сказаний о Кобланды-батыре, которые исполнялись известным жырау Нурпеисом Байганиным.</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Появление мемориального комплекса обоснованно: мавзолей Кобланды станет теперь местом паломничества. С учетом этого построена гостиница. В свою очередь комплекс является одним из объектов создаваемого в области туристического маршрута: добираясь сюда из Актобе, гости могут по пути восхититься древними памятниками архитектуры — это Абат Байтак, построенный в ХV веке, мечеть Ишана, а также заехать в село Булак, где родилась и выросла Алия Молдагулова. С возведением комплекса сегодня значительно улучшилась инфраструктура поселка Жиренкопа.</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Народный писатель, депутат Парламента РК Абиш Кекилбаев:</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 Кобланды-батыр не мифический герой, а историческая личность и как богатырь Западной части тогдашнего Узбекского союза, был главной фигурой в ставке Абулхаир-хана. Есть неопровержимые исторические свидетельства, что он был родоначальником новой политической консолидации на Урале, в том числе в башкирской истории. Поэтому он сохранен в памяти и почитаем среди нынешних ногайцев и башкир. У ногайцев существует даже целый цикл героических эпосов, который называется «Кырымнын кырык батыры». Подобный цикл сохранен и у казахов, и если сравнивать их, они совпадают по эпической хронологии. Поэтому считаю, что появление мемориального комплекса в Актюбинской области Кобланды-батыру вполне обоснованно и закономерно. Благодаря его деятельности мы познаем прежде всего свою историю.</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Программа презентации включала театрализованное представление о Кобланды.</w:t>
      </w:r>
      <w:r w:rsidRPr="00685E2C">
        <w:rPr>
          <w:rFonts w:ascii="Arial" w:eastAsia="Times New Roman" w:hAnsi="Arial" w:cs="Arial"/>
          <w:color w:val="333333"/>
          <w:sz w:val="12"/>
          <w:lang w:eastAsia="ru-RU"/>
        </w:rPr>
        <w:t> </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Аксакал Нуртай Жельбаев добирался сюда почти восемь часов. И ничуть не жалеет. Говорит, ради такого тоя в память о славном батыре расстояние не помеха. Нуртай-ага зачитал наизусть из дастана такие строки о батыре: «Кобланды, опора земли, возвратись, очей моих свет. Посмотри, твои тучи пришли».</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shd w:val="clear" w:color="auto" w:fill="FFFFFF"/>
          <w:lang w:eastAsia="ru-RU"/>
        </w:rPr>
        <w:t>Облака в этот миг в самом деле проплыли над нами...</w:t>
      </w:r>
      <w:r w:rsidRPr="00685E2C">
        <w:rPr>
          <w:rFonts w:ascii="Arial" w:eastAsia="Times New Roman" w:hAnsi="Arial" w:cs="Arial"/>
          <w:color w:val="333333"/>
          <w:sz w:val="12"/>
          <w:szCs w:val="12"/>
          <w:lang w:eastAsia="ru-RU"/>
        </w:rPr>
        <w:br/>
      </w:r>
      <w:r w:rsidRPr="00685E2C">
        <w:rPr>
          <w:rFonts w:ascii="Arial" w:eastAsia="Times New Roman" w:hAnsi="Arial" w:cs="Arial"/>
          <w:color w:val="333333"/>
          <w:sz w:val="12"/>
          <w:szCs w:val="12"/>
          <w:lang w:eastAsia="ru-RU"/>
        </w:rPr>
        <w:br/>
      </w:r>
    </w:p>
    <w:p w:rsidR="00685E2C" w:rsidRPr="00685E2C" w:rsidRDefault="00685E2C" w:rsidP="00685E2C">
      <w:pPr>
        <w:shd w:val="clear" w:color="auto" w:fill="FFFFFF"/>
        <w:spacing w:after="0" w:line="240" w:lineRule="auto"/>
        <w:jc w:val="right"/>
        <w:rPr>
          <w:rFonts w:ascii="Arial" w:eastAsia="Times New Roman" w:hAnsi="Arial" w:cs="Arial"/>
          <w:color w:val="333333"/>
          <w:sz w:val="12"/>
          <w:szCs w:val="12"/>
          <w:lang w:eastAsia="ru-RU"/>
        </w:rPr>
      </w:pPr>
      <w:r w:rsidRPr="00685E2C">
        <w:rPr>
          <w:rFonts w:ascii="Arial" w:eastAsia="Times New Roman" w:hAnsi="Arial" w:cs="Arial"/>
          <w:b/>
          <w:bCs/>
          <w:color w:val="333333"/>
          <w:sz w:val="12"/>
          <w:szCs w:val="12"/>
          <w:lang w:eastAsia="ru-RU"/>
        </w:rPr>
        <w:t>Жубаныш БАЙГУРИНОВ</w:t>
      </w:r>
      <w:r w:rsidRPr="00685E2C">
        <w:rPr>
          <w:rFonts w:ascii="Arial" w:eastAsia="Times New Roman" w:hAnsi="Arial" w:cs="Arial"/>
          <w:b/>
          <w:bCs/>
          <w:color w:val="333333"/>
          <w:sz w:val="12"/>
          <w:szCs w:val="12"/>
          <w:lang w:eastAsia="ru-RU"/>
        </w:rPr>
        <w:br/>
      </w:r>
      <w:r w:rsidRPr="00685E2C">
        <w:rPr>
          <w:rFonts w:ascii="Arial" w:eastAsia="Times New Roman" w:hAnsi="Arial" w:cs="Arial"/>
          <w:b/>
          <w:bCs/>
          <w:color w:val="333333"/>
          <w:sz w:val="12"/>
          <w:szCs w:val="12"/>
          <w:lang w:eastAsia="ru-RU"/>
        </w:rPr>
        <w:br/>
        <w:t>Актюбинская область</w:t>
      </w:r>
    </w:p>
    <w:p w:rsidR="00AE0ECC" w:rsidRDefault="00AE0ECC"/>
    <w:sectPr w:rsidR="00AE0ECC" w:rsidSect="00AE0E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compat/>
  <w:rsids>
    <w:rsidRoot w:val="00685E2C"/>
    <w:rsid w:val="00685E2C"/>
    <w:rsid w:val="00AE0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5E2C"/>
  </w:style>
  <w:style w:type="paragraph" w:styleId="a3">
    <w:name w:val="Normal (Web)"/>
    <w:basedOn w:val="a"/>
    <w:uiPriority w:val="99"/>
    <w:semiHidden/>
    <w:unhideWhenUsed/>
    <w:rsid w:val="00685E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22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1200</Words>
  <Characters>6846</Characters>
  <Application>Microsoft Office Word</Application>
  <DocSecurity>0</DocSecurity>
  <Lines>57</Lines>
  <Paragraphs>16</Paragraphs>
  <ScaleCrop>false</ScaleCrop>
  <Company>Reanimator Extreme Edition</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2014-09-18T09:36:00Z</dcterms:created>
  <dcterms:modified xsi:type="dcterms:W3CDTF">2014-09-18T09:36:00Z</dcterms:modified>
</cp:coreProperties>
</file>